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420" w:firstLineChars="200"/>
        <w:jc w:val="center"/>
        <w:rPr>
          <w:rFonts w:ascii="Times New Roman" w:hAnsi="Times New Roman" w:cs="Times New Roman"/>
        </w:rPr>
      </w:pPr>
      <w:r>
        <w:rPr>
          <w:rFonts w:ascii="Times New Roman" w:hAnsi="Times New Roman" w:cs="Times New Roman"/>
        </w:rPr>
        <w:t>第三单元　人民当家作主</w:t>
      </w:r>
    </w:p>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"单元内容解读.TIF"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"E:\\！教案+课文朗读\\名师新教案8道德与法治人教（下）修\\单元内容解读.TIF"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7pt;width:89.85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bookmarkStart w:id="0" w:name="_GoBack"/>
      <w:bookmarkEnd w:id="0"/>
    </w:p>
    <w:p>
      <w:pPr>
        <w:pStyle w:val="10"/>
        <w:ind w:firstLine="420" w:firstLineChars="200"/>
        <w:rPr>
          <w:rFonts w:ascii="Times New Roman" w:hAnsi="Times New Roman" w:cs="Times New Roman"/>
        </w:rPr>
      </w:pPr>
      <w:r>
        <w:rPr>
          <w:rFonts w:ascii="Times New Roman" w:hAnsi="Times New Roman" w:eastAsia="黑体" w:cs="Times New Roman"/>
        </w:rPr>
        <w:t>一、内容简介</w:t>
      </w:r>
    </w:p>
    <w:p>
      <w:pPr>
        <w:pStyle w:val="10"/>
        <w:ind w:firstLine="420" w:firstLineChars="200"/>
        <w:rPr>
          <w:rFonts w:ascii="Times New Roman" w:hAnsi="Times New Roman" w:cs="Times New Roman"/>
        </w:rPr>
      </w:pPr>
      <w:r>
        <w:rPr>
          <w:rFonts w:ascii="Times New Roman" w:hAnsi="Times New Roman" w:cs="Times New Roman"/>
        </w:rPr>
        <w:t>在我国</w:t>
      </w:r>
      <w:r>
        <w:rPr>
          <w:rFonts w:hint="eastAsia" w:ascii="Times New Roman" w:hAnsi="Times New Roman" w:cs="Times New Roman"/>
        </w:rPr>
        <w:t>，</w:t>
      </w:r>
      <w:r>
        <w:rPr>
          <w:rFonts w:ascii="Times New Roman" w:hAnsi="Times New Roman" w:cs="Times New Roman"/>
        </w:rPr>
        <w:t>人民当家作主的地位通过国家制度来保证、通过国家机构来实现。第三单元</w:t>
      </w:r>
      <w:r>
        <w:rPr>
          <w:rFonts w:hAnsi="宋体" w:cs="Times New Roman"/>
        </w:rPr>
        <w:t>“</w:t>
      </w:r>
      <w:r>
        <w:rPr>
          <w:rFonts w:ascii="Times New Roman" w:hAnsi="Times New Roman" w:cs="Times New Roman"/>
        </w:rPr>
        <w:t>人民当家作主</w:t>
      </w:r>
      <w:r>
        <w:rPr>
          <w:rFonts w:hAnsi="宋体" w:cs="Times New Roman"/>
        </w:rPr>
        <w:t>”</w:t>
      </w:r>
      <w:r>
        <w:rPr>
          <w:rFonts w:ascii="Times New Roman" w:hAnsi="Times New Roman" w:cs="Times New Roman"/>
        </w:rPr>
        <w:t>以</w:t>
      </w:r>
      <w:r>
        <w:rPr>
          <w:rFonts w:hAnsi="宋体" w:cs="Times New Roman"/>
        </w:rPr>
        <w:t>“</w:t>
      </w:r>
      <w:r>
        <w:rPr>
          <w:rFonts w:ascii="Times New Roman" w:hAnsi="Times New Roman" w:cs="Times New Roman"/>
        </w:rPr>
        <w:t>人民当家作主</w:t>
      </w:r>
      <w:r>
        <w:rPr>
          <w:rFonts w:hAnsi="宋体" w:cs="Times New Roman"/>
        </w:rPr>
        <w:t>”</w:t>
      </w:r>
      <w:r>
        <w:rPr>
          <w:rFonts w:ascii="Times New Roman" w:hAnsi="Times New Roman" w:cs="Times New Roman"/>
        </w:rPr>
        <w:t>为主题</w:t>
      </w:r>
      <w:r>
        <w:rPr>
          <w:rFonts w:hint="eastAsia" w:ascii="Times New Roman" w:hAnsi="Times New Roman" w:cs="Times New Roman"/>
        </w:rPr>
        <w:t>，</w:t>
      </w:r>
      <w:r>
        <w:rPr>
          <w:rFonts w:ascii="Times New Roman" w:hAnsi="Times New Roman" w:cs="Times New Roman"/>
        </w:rPr>
        <w:t>帮助学生正确认识我国的国家制度和国家机构。引导学生明</w:t>
      </w:r>
      <w:r>
        <w:rPr>
          <w:rFonts w:hint="eastAsia" w:ascii="Times New Roman" w:hAnsi="Times New Roman" w:cs="Times New Roman"/>
        </w:rPr>
        <w:t>白，我国必须坚持人民代表大会制度这一根本政治制度，必须坚持中国共产党领导的多党合作和政治协商制度、民族区域自治制度、基层群众自治制度等基本政治制度。这些政治制度，保障了人民通过各种途径和形式，管理国家事务，管理经济和文化事业，管理社会事务。公有制为主体、多种所有制经济共同发展，按劳分配为主体、多种分配方式并存，社会主义市场经济体制等是我国的社会主义基本经济制度，是中国特色社会主义制度的重要支柱，是人民当家作主的经济保证。使学生认识到人民当家作主须通过国家机构行使国家权力来实现，我国国家机构有权力机关、行政机关、监察机关、司法机关，还有国家主席等。不同国家机构通过行使各自职权，维护人民当家作主的地位。</w:t>
      </w:r>
    </w:p>
    <w:p>
      <w:pPr>
        <w:pStyle w:val="10"/>
        <w:ind w:firstLine="420" w:firstLineChars="200"/>
        <w:rPr>
          <w:rFonts w:ascii="Times New Roman" w:hAnsi="Times New Roman" w:cs="Times New Roman"/>
        </w:rPr>
      </w:pPr>
      <w:r>
        <w:rPr>
          <w:rFonts w:ascii="Times New Roman" w:hAnsi="Times New Roman" w:eastAsia="黑体" w:cs="Times New Roman"/>
        </w:rPr>
        <w:t>二、主要观点</w:t>
      </w:r>
    </w:p>
    <w:p>
      <w:pPr>
        <w:pStyle w:val="10"/>
        <w:ind w:firstLine="420" w:firstLineChars="200"/>
        <w:rPr>
          <w:rFonts w:ascii="Times New Roman" w:hAnsi="Times New Roman" w:cs="Times New Roman"/>
        </w:rPr>
      </w:pPr>
      <w:r>
        <w:rPr>
          <w:rFonts w:ascii="Times New Roman" w:hAnsi="Times New Roman" w:cs="Times New Roman"/>
        </w:rPr>
        <w:t>人民代表大会制度是我国的根本政治制度；人民代表大会制度是坚持党的领导、人民当家作主、依法治国有机统一的根本政治制度安排。多党合作和政治协商制度坚持中国共产党领导、多党派合作</w:t>
      </w:r>
      <w:r>
        <w:rPr>
          <w:rFonts w:hint="eastAsia" w:ascii="Times New Roman" w:hAnsi="Times New Roman" w:cs="Times New Roman"/>
        </w:rPr>
        <w:t>，</w:t>
      </w:r>
      <w:r>
        <w:rPr>
          <w:rFonts w:ascii="Times New Roman" w:hAnsi="Times New Roman" w:cs="Times New Roman"/>
        </w:rPr>
        <w:t>坚持中国共产党执政、多党派参政；人民政协是中国共产党领导的多党合作和政治协商的重要机构</w:t>
      </w:r>
      <w:r>
        <w:rPr>
          <w:rFonts w:hint="eastAsia" w:ascii="Times New Roman" w:hAnsi="Times New Roman" w:cs="Times New Roman"/>
        </w:rPr>
        <w:t>，</w:t>
      </w:r>
      <w:r>
        <w:rPr>
          <w:rFonts w:ascii="Times New Roman" w:hAnsi="Times New Roman" w:cs="Times New Roman"/>
        </w:rPr>
        <w:t>是中国人民爱国统一战线组织；我国实行的民族区域自治制度是尊重历史、合乎国情、顺应民心的必然选择；我国实行基层群</w:t>
      </w:r>
      <w:r>
        <w:rPr>
          <w:rFonts w:hint="eastAsia" w:ascii="Times New Roman" w:hAnsi="Times New Roman" w:cs="Times New Roman"/>
        </w:rPr>
        <w:t>众自治制度。坚持公有制为主体、多种所有制经济共同发展；国有经济是国民经济的主导力量，公有制经济与非公有制经济都是社会主义市场经济的重要组成部分，都是我国经济社会发展的重要基础；我国生产资料所有制为人民当家作主奠定了坚实的物质基础；坚持按劳分配为主体、多种分配方式并存的分配制度；按劳分配是社会主义个人收入的分配原则；市场经济体制是市场在资源配置中起决定性作用的经济体制；我国社会主义市场经济体制把社会主义制度和市场经济有机结合起来。</w:t>
      </w:r>
    </w:p>
    <w:p>
      <w:pPr>
        <w:pStyle w:val="10"/>
        <w:ind w:firstLine="420" w:firstLineChars="200"/>
        <w:rPr>
          <w:rFonts w:ascii="Times New Roman" w:hAnsi="Times New Roman" w:cs="Times New Roman"/>
        </w:rPr>
      </w:pPr>
      <w:r>
        <w:rPr>
          <w:rFonts w:hint="eastAsia" w:ascii="Times New Roman" w:hAnsi="Times New Roman" w:cs="Times New Roman"/>
        </w:rPr>
        <w:t>我国国家机构是为实现国家职能而建立起来的国家机关的统称：人民行使国家权力的机关是全国人民代表大会和地方各级人民代表大会；人民代表大会的职权主要有立法权、决定权、任免权、监督权；中华人民共和国主席是中华人民共和国元首，代表中华人民共和国行使宪法赋予的职权，包括公布法律、发布命令，任免权，外事权，授予荣誉权；国家行政机关是国家权力机关的执行机关，是依据宪法设立的，依法行使国家行政职权，组织和管理国家行政事务的国家机关；根据宪法，我国县级以上人民政府主要管理经济、教育、科学、文化、卫生、体育事业、城乡建设事业和财政、民政、公安、民族事务、司法行政、计划生育等行政工作；行政机关必须依法行政；监察委员会是行使国家监察职能的专责机关，对所有行使公权力的公职人员进行监察，调查职务违法和职务犯罪，开展廉政建设和反腐败工作；人民法院是审判机关，依法独立公正行使审判权；人民检察院是法律监督机关，依法独立行使检察权。</w:t>
      </w:r>
    </w:p>
    <w:p>
      <w:pPr>
        <w:pStyle w:val="10"/>
        <w:ind w:firstLine="420" w:firstLineChars="200"/>
        <w:rPr>
          <w:rFonts w:ascii="Times New Roman" w:hAnsi="Times New Roman" w:cs="Times New Roman"/>
        </w:rPr>
      </w:pPr>
      <w:r>
        <w:rPr>
          <w:rFonts w:ascii="Times New Roman" w:hAnsi="Times New Roman" w:eastAsia="黑体" w:cs="Times New Roman"/>
        </w:rPr>
        <w:t>三、核心素养</w:t>
      </w:r>
    </w:p>
    <w:p>
      <w:pPr>
        <w:pStyle w:val="10"/>
        <w:ind w:firstLine="420" w:firstLineChars="200"/>
        <w:rPr>
          <w:rFonts w:ascii="Times New Roman" w:hAnsi="Times New Roman" w:cs="Times New Roman"/>
        </w:rPr>
      </w:pPr>
      <w:r>
        <w:rPr>
          <w:rFonts w:ascii="Times New Roman" w:hAnsi="Times New Roman" w:cs="Times New Roman"/>
        </w:rPr>
        <w:t>法治观念：认识国家基本制度和国家机构。</w:t>
      </w:r>
    </w:p>
    <w:p>
      <w:pPr>
        <w:pStyle w:val="10"/>
        <w:ind w:firstLine="420" w:firstLineChars="200"/>
        <w:rPr>
          <w:rFonts w:ascii="Times New Roman" w:hAnsi="Times New Roman" w:cs="Times New Roman"/>
        </w:rPr>
      </w:pPr>
      <w:r>
        <w:rPr>
          <w:rFonts w:ascii="Times New Roman" w:hAnsi="Times New Roman" w:eastAsia="黑体" w:cs="Times New Roman"/>
        </w:rPr>
        <w:t>四、课时划分</w:t>
      </w:r>
    </w:p>
    <w:p>
      <w:pPr>
        <w:pStyle w:val="10"/>
        <w:ind w:firstLine="420" w:firstLineChars="200"/>
        <w:rPr>
          <w:rFonts w:ascii="Times New Roman" w:hAnsi="Times New Roman" w:cs="Times New Roman"/>
        </w:rPr>
      </w:pPr>
      <w:r>
        <w:rPr>
          <w:rFonts w:ascii="Times New Roman" w:hAnsi="Times New Roman" w:cs="Times New Roman"/>
        </w:rPr>
        <w:t>本单元由导语、第五课《我国的政治和经济制度》、第六课《我国国家机构》组成。第五课设三框</w:t>
      </w:r>
      <w:r>
        <w:rPr>
          <w:rFonts w:hint="eastAsia" w:ascii="Times New Roman" w:hAnsi="Times New Roman" w:cs="Times New Roman"/>
        </w:rPr>
        <w:t>，</w:t>
      </w:r>
      <w:r>
        <w:rPr>
          <w:rFonts w:ascii="Times New Roman" w:hAnsi="Times New Roman" w:cs="Times New Roman"/>
        </w:rPr>
        <w:t>第六课设五框。</w:t>
      </w:r>
    </w:p>
    <w:p>
      <w:pPr>
        <w:pStyle w:val="10"/>
        <w:ind w:firstLine="420" w:firstLineChars="200"/>
        <w:rPr>
          <w:rFonts w:ascii="Times New Roman" w:hAnsi="Times New Roman" w:cs="Times New Roman"/>
        </w:rPr>
      </w:pPr>
      <w:r>
        <w:rPr>
          <w:rFonts w:ascii="Times New Roman" w:hAnsi="Times New Roman" w:cs="Times New Roman"/>
        </w:rPr>
        <w:t>结合教学实际</w:t>
      </w:r>
      <w:r>
        <w:rPr>
          <w:rFonts w:hint="eastAsia" w:ascii="Times New Roman" w:hAnsi="Times New Roman" w:cs="Times New Roman"/>
        </w:rPr>
        <w:t>，</w:t>
      </w:r>
      <w:r>
        <w:rPr>
          <w:rFonts w:ascii="Times New Roman" w:hAnsi="Times New Roman" w:cs="Times New Roman"/>
        </w:rPr>
        <w:t>本单元共安排八课时</w:t>
      </w:r>
      <w:r>
        <w:rPr>
          <w:rFonts w:hint="eastAsia" w:ascii="Times New Roman" w:hAnsi="Times New Roman" w:cs="Times New Roman"/>
        </w:rPr>
        <w:t>，</w:t>
      </w:r>
      <w:r>
        <w:rPr>
          <w:rFonts w:ascii="Times New Roman" w:hAnsi="Times New Roman" w:cs="Times New Roman"/>
        </w:rPr>
        <w:t>每框一课时。</w:t>
      </w: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pPr>
        <w:pStyle w:val="10"/>
        <w:ind w:firstLine="420" w:firstLineChars="200"/>
        <w:rPr>
          <w:rFonts w:ascii="Times New Roman" w:hAnsi="Times New Roman" w:cs="Times New Roman"/>
        </w:rPr>
      </w:pPr>
    </w:p>
    <w:p/>
    <w:sectPr>
      <w:headerReference r:id="rId5" w:type="first"/>
      <w:headerReference r:id="rId3" w:type="default"/>
      <w:headerReference r:id="rId4" w:type="even"/>
      <w:type w:val="continuous"/>
      <w:pgSz w:w="11906" w:h="16838"/>
      <w:pgMar w:top="851" w:right="851" w:bottom="851" w:left="851" w:header="170" w:footer="2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10" o:spid="_x0000_s2062" o:spt="136" type="#_x0000_t136" style="position:absolute;left:0pt;height:120pt;width:36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09" o:spid="_x0000_s2061" o:spt="136" type="#_x0000_t136" style="position:absolute;left:0pt;height:120pt;width:36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844D36"/>
    <w:rsid w:val="000D185D"/>
    <w:rsid w:val="00124010"/>
    <w:rsid w:val="00353CB3"/>
    <w:rsid w:val="003D092F"/>
    <w:rsid w:val="00452DB2"/>
    <w:rsid w:val="004F2E84"/>
    <w:rsid w:val="00572841"/>
    <w:rsid w:val="006445E7"/>
    <w:rsid w:val="00844D36"/>
    <w:rsid w:val="00C26028"/>
    <w:rsid w:val="00D9658F"/>
    <w:rsid w:val="00F82DA7"/>
    <w:rsid w:val="1D0C2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autoRedefine/>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autoRedefine/>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0">
    <w:name w:val="Plain Text"/>
    <w:basedOn w:val="1"/>
    <w:link w:val="15"/>
    <w:autoRedefine/>
    <w:unhideWhenUsed/>
    <w:qFormat/>
    <w:uiPriority w:val="99"/>
    <w:rPr>
      <w:rFonts w:ascii="宋体" w:hAnsi="Courier New" w:eastAsia="宋体" w:cs="Courier New"/>
      <w:szCs w:val="21"/>
    </w:rPr>
  </w:style>
  <w:style w:type="paragraph" w:styleId="11">
    <w:name w:val="footer"/>
    <w:basedOn w:val="1"/>
    <w:link w:val="17"/>
    <w:autoRedefine/>
    <w:unhideWhenUsed/>
    <w:qFormat/>
    <w:uiPriority w:val="99"/>
    <w:pPr>
      <w:tabs>
        <w:tab w:val="center" w:pos="4153"/>
        <w:tab w:val="right" w:pos="8306"/>
      </w:tabs>
      <w:snapToGrid w:val="0"/>
      <w:jc w:val="left"/>
    </w:pPr>
    <w:rPr>
      <w:sz w:val="18"/>
      <w:szCs w:val="18"/>
    </w:rPr>
  </w:style>
  <w:style w:type="paragraph" w:styleId="12">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uiPriority w:val="99"/>
    <w:rPr>
      <w:rFonts w:ascii="宋体" w:hAnsi="Courier New" w:eastAsia="宋体" w:cs="Courier New"/>
      <w:szCs w:val="21"/>
    </w:rPr>
  </w:style>
  <w:style w:type="character" w:customStyle="1" w:styleId="16">
    <w:name w:val="页眉 字符"/>
    <w:basedOn w:val="14"/>
    <w:link w:val="12"/>
    <w:qFormat/>
    <w:uiPriority w:val="99"/>
    <w:rPr>
      <w:sz w:val="18"/>
      <w:szCs w:val="18"/>
    </w:rPr>
  </w:style>
  <w:style w:type="character" w:customStyle="1" w:styleId="17">
    <w:name w:val="页脚 字符"/>
    <w:basedOn w:val="14"/>
    <w:link w:val="11"/>
    <w:uiPriority w:val="99"/>
    <w:rPr>
      <w:sz w:val="18"/>
      <w:szCs w:val="18"/>
    </w:rPr>
  </w:style>
  <w:style w:type="character" w:customStyle="1" w:styleId="18">
    <w:name w:val="标题 1 字符"/>
    <w:basedOn w:val="14"/>
    <w:link w:val="2"/>
    <w:autoRedefine/>
    <w:qFormat/>
    <w:uiPriority w:val="9"/>
    <w:rPr>
      <w:b/>
      <w:bCs/>
      <w:kern w:val="44"/>
      <w:sz w:val="44"/>
      <w:szCs w:val="44"/>
    </w:rPr>
  </w:style>
  <w:style w:type="character" w:customStyle="1" w:styleId="19">
    <w:name w:val="标题 2 字符"/>
    <w:basedOn w:val="14"/>
    <w:link w:val="3"/>
    <w:semiHidden/>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uiPriority w:val="9"/>
    <w:rPr>
      <w:b/>
      <w:bCs/>
      <w:sz w:val="32"/>
      <w:szCs w:val="32"/>
    </w:rPr>
  </w:style>
  <w:style w:type="character" w:customStyle="1" w:styleId="21">
    <w:name w:val="标题 4 字符"/>
    <w:basedOn w:val="14"/>
    <w:link w:val="5"/>
    <w:autoRedefine/>
    <w:semiHidden/>
    <w:qFormat/>
    <w:uiPriority w:val="9"/>
    <w:rPr>
      <w:rFonts w:asciiTheme="majorHAnsi" w:hAnsiTheme="majorHAnsi" w:eastAsiaTheme="majorEastAsia" w:cstheme="majorBidi"/>
      <w:b/>
      <w:bCs/>
      <w:sz w:val="28"/>
      <w:szCs w:val="28"/>
    </w:rPr>
  </w:style>
  <w:style w:type="character" w:customStyle="1" w:styleId="22">
    <w:name w:val="标题 5 字符"/>
    <w:basedOn w:val="14"/>
    <w:link w:val="6"/>
    <w:autoRedefine/>
    <w:semiHidden/>
    <w:qFormat/>
    <w:uiPriority w:val="9"/>
    <w:rPr>
      <w:b/>
      <w:bCs/>
      <w:sz w:val="28"/>
      <w:szCs w:val="28"/>
    </w:rPr>
  </w:style>
  <w:style w:type="character" w:customStyle="1" w:styleId="23">
    <w:name w:val="标题 6 字符"/>
    <w:basedOn w:val="14"/>
    <w:link w:val="7"/>
    <w:semiHidden/>
    <w:uiPriority w:val="9"/>
    <w:rPr>
      <w:rFonts w:asciiTheme="majorHAnsi" w:hAnsiTheme="majorHAnsi" w:eastAsiaTheme="majorEastAsia" w:cstheme="majorBidi"/>
      <w:b/>
      <w:bCs/>
      <w:sz w:val="24"/>
      <w:szCs w:val="24"/>
    </w:rPr>
  </w:style>
  <w:style w:type="character" w:customStyle="1" w:styleId="24">
    <w:name w:val="标题 7 字符"/>
    <w:basedOn w:val="14"/>
    <w:link w:val="8"/>
    <w:autoRedefine/>
    <w:semiHidden/>
    <w:qFormat/>
    <w:uiPriority w:val="9"/>
    <w:rPr>
      <w:b/>
      <w:bCs/>
      <w:sz w:val="24"/>
      <w:szCs w:val="24"/>
    </w:rPr>
  </w:style>
  <w:style w:type="character" w:customStyle="1" w:styleId="25">
    <w:name w:val="标题 8 字符"/>
    <w:basedOn w:val="14"/>
    <w:link w:val="9"/>
    <w:autoRedefine/>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21333;&#20803;&#20869;&#23481;&#35299;&#35835;.TIF"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2"/>
    <customShpInfo spid="_x0000_s20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鸿鹄志，侵权必究</Manager>
  <Company>UQi.me</Company>
  <Pages>1</Pages>
  <Words>217</Words>
  <Characters>1238</Characters>
  <Lines>10</Lines>
  <Paragraphs>2</Paragraphs>
  <TotalTime>18</TotalTime>
  <ScaleCrop>false</ScaleCrop>
  <LinksUpToDate>false</LinksUpToDate>
  <CharactersWithSpaces>1453</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2023-01-02T09:16:00Z</dcterms:created>
  <dc:creator>鸿鹄志</dc:creator>
  <cp:keywords>鸿鹄志，侵权必究</cp:keywords>
  <cp:lastModifiedBy>Administrator</cp:lastModifiedBy>
  <dcterms:modified xsi:type="dcterms:W3CDTF">2024-02-29T01:41:56Z</dcterms:modified>
  <dc:subject>鸿鹄志</dc:subject>
  <dc:title>鸿鹄志</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D8362627D71445838D8C8469930290A0_12</vt:lpwstr>
  </property>
</Properties>
</file>